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</w:rPr>
      </w:pPr>
      <w:r>
        <w:rPr>
          <w:b/>
        </w:rPr>
        <w:t>Psychoterapia  w oddziale dziennym psychiatrycznym dla dzieci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(Dz.U. z 2023 r. poz.991)   oraz ustawy z dnia 27 sierpnia 2004 r. o świadczeniach opieki zdrowotnej finansowanych ze środków publicznych (Dz.U.2021 r.,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(Dz.U. z 2020 r. poz.298.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psychoterapia  w   oddziale dziennym psychiatrycznym dla dzieci,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do 120  godz.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powyżej 120 godz.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20 pkt  za posiadanie certyfikatu psychoterapeuty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posiadanie certyfikatu psychoterapeuty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numPr>
          <w:ilvl w:val="1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0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79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b17fa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paragraph" w:styleId="Textbody" w:customStyle="1">
    <w:name w:val="Text body"/>
    <w:basedOn w:val="Normal"/>
    <w:qFormat/>
    <w:rsid w:val="00d11378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893B9-D936-4749-9357-658DE2BE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LibreOffice/7.6.2.1$Windows_X86_64 LibreOffice_project/56f7684011345957bbf33a7ee678afaf4d2ba333</Application>
  <AppVersion>15.0000</AppVersion>
  <Pages>4</Pages>
  <Words>1483</Words>
  <Characters>9746</Characters>
  <CharactersWithSpaces>11433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2018-11-19T11:56:00Z</dcterms:created>
  <dc:creator>Laptop1</dc:creator>
  <dc:description/>
  <dc:language>pl-PL</dc:language>
  <cp:lastModifiedBy/>
  <cp:lastPrinted>2016-11-16T07:58:00Z</cp:lastPrinted>
  <dcterms:modified xsi:type="dcterms:W3CDTF">2023-11-11T20:16:10Z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